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7998"/>
        </w:tabs>
        <w:suppressAutoHyphens w:val="0"/>
        <w:bidi w:val="0"/>
        <w:spacing w:before="0" w:after="0" w:line="240" w:lineRule="auto"/>
        <w:ind w:left="0" w:right="0" w:firstLine="0"/>
        <w:jc w:val="left"/>
        <w:outlineLvl w:val="9"/>
        <w:rPr>
          <w:rFonts w:ascii="Helvetica" w:cs="Arial Unicode MS" w:hAnsi="Helvetica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vertAlign w:val="baseline"/>
          <w:rtl w:val="0"/>
          <w:lang w:val="es-ES_tradnl"/>
        </w:rPr>
      </w:pPr>
    </w:p>
    <w:p>
      <w:pPr>
        <w:pStyle w:val="Etiqueta"/>
      </w:pP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F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s-ES_tradnl"/>
        </w:rPr>
        <w:t>igura. 9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. Nuestro paciente al momento actual donde se evidencia la persistencia del acn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 xml:space="preserve">é 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severo en su piel y la tumefacci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>n de la regi</w:t>
      </w:r>
      <w:r>
        <w:rPr>
          <w:rStyle w:val="Ninguno"/>
          <w:rFonts w:ascii="Times New Roman" w:hAnsi="Times New Roman" w:hint="default"/>
          <w:color w:val="000000"/>
          <w:sz w:val="24"/>
          <w:szCs w:val="24"/>
          <w:u w:color="000000"/>
          <w:rtl w:val="0"/>
          <w:lang w:val="en-US"/>
        </w:rPr>
        <w:t>ó</w:t>
      </w:r>
      <w:r>
        <w:rPr>
          <w:rStyle w:val="Ninguno"/>
          <w:rFonts w:ascii="Times New Roman" w:hAnsi="Times New Roman"/>
          <w:color w:val="000000"/>
          <w:sz w:val="24"/>
          <w:szCs w:val="24"/>
          <w:u w:color="000000"/>
          <w:rtl w:val="0"/>
          <w:lang w:val="en-US"/>
        </w:rPr>
        <w:t xml:space="preserve">n estreno clavicular izquierda.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Etiqueta">
    <w:name w:val="Etiqueta"/>
    <w:next w:val="Etiquet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center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fefefe"/>
      <w:spacing w:val="0"/>
      <w:kern w:val="0"/>
      <w:position w:val="0"/>
      <w:sz w:val="24"/>
      <w:szCs w:val="24"/>
      <w:u w:val="none"/>
      <w:vertAlign w:val="baseline"/>
      <w:lang w:val="en-US"/>
      <w14:shadow w14:sx="100000" w14:sy="100000" w14:kx="0" w14:ky="0" w14:algn="tl" w14:blurRad="50800" w14:dist="35997" w14:dir="2700000">
        <w14:srgbClr w14:val="000000">
          <w14:alpha w14:val="68965"/>
        </w14:srgbClr>
      </w14:shadow>
    </w:rPr>
  </w:style>
  <w:style w:type="character" w:styleId="Ninguno">
    <w:name w:val="Ninguno"/>
    <w:rPr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