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F1789B" w14:textId="77777777" w:rsidR="00FC7F69" w:rsidRDefault="00FC7F69" w:rsidP="00517899">
      <w:pPr>
        <w:spacing w:after="120" w:line="360" w:lineRule="auto"/>
        <w:jc w:val="both"/>
        <w:rPr>
          <w:rFonts w:ascii="Times New Roman" w:hAnsi="Times New Roman" w:cs="Times New Roman"/>
          <w:b/>
          <w:lang w:val="en-US"/>
        </w:rPr>
      </w:pPr>
      <w:bookmarkStart w:id="0" w:name="_GoBack"/>
      <w:bookmarkEnd w:id="0"/>
    </w:p>
    <w:p w14:paraId="3BAC8E67" w14:textId="77777777" w:rsidR="00FC7F69" w:rsidRDefault="00FC7F69" w:rsidP="00517899">
      <w:pPr>
        <w:spacing w:after="120" w:line="360" w:lineRule="auto"/>
        <w:jc w:val="both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ABSTRACT</w:t>
      </w:r>
    </w:p>
    <w:p w14:paraId="65DFD2D1" w14:textId="77777777" w:rsidR="00FC7F69" w:rsidRPr="00FC7F69" w:rsidRDefault="00FC7F69" w:rsidP="00C96598">
      <w:pPr>
        <w:spacing w:after="120"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lang w:val="en-US"/>
        </w:rPr>
        <w:t xml:space="preserve">Introduction: </w:t>
      </w:r>
      <w:r w:rsidRPr="00FC7F69">
        <w:rPr>
          <w:rFonts w:ascii="Times New Roman" w:hAnsi="Times New Roman" w:cs="Times New Roman"/>
          <w:lang w:val="en-US"/>
        </w:rPr>
        <w:t>Grebe</w:t>
      </w:r>
      <w:r>
        <w:rPr>
          <w:rFonts w:ascii="Times New Roman" w:hAnsi="Times New Roman" w:cs="Times New Roman"/>
          <w:lang w:val="en-US"/>
        </w:rPr>
        <w:t>’s</w:t>
      </w:r>
      <w:r w:rsidRPr="00FC7F6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FC7F69">
        <w:rPr>
          <w:rFonts w:ascii="Times New Roman" w:hAnsi="Times New Roman" w:cs="Times New Roman"/>
          <w:lang w:val="en-US"/>
        </w:rPr>
        <w:t>acromesomelic</w:t>
      </w:r>
      <w:proofErr w:type="spellEnd"/>
      <w:r w:rsidRPr="00FC7F69">
        <w:rPr>
          <w:rFonts w:ascii="Times New Roman" w:hAnsi="Times New Roman" w:cs="Times New Roman"/>
          <w:lang w:val="en-US"/>
        </w:rPr>
        <w:t xml:space="preserve"> dysplasia is a rare autosomal recessive disorder that belongs to the group of </w:t>
      </w:r>
      <w:proofErr w:type="spellStart"/>
      <w:r w:rsidRPr="00FC7F69">
        <w:rPr>
          <w:rFonts w:ascii="Times New Roman" w:hAnsi="Times New Roman" w:cs="Times New Roman"/>
          <w:lang w:val="en-US"/>
        </w:rPr>
        <w:t>osteochondro</w:t>
      </w:r>
      <w:proofErr w:type="spellEnd"/>
      <w:r w:rsidRPr="00FC7F6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FC7F69">
        <w:rPr>
          <w:rFonts w:ascii="Times New Roman" w:hAnsi="Times New Roman" w:cs="Times New Roman"/>
          <w:lang w:val="en-US"/>
        </w:rPr>
        <w:t>dysplasias</w:t>
      </w:r>
      <w:proofErr w:type="spellEnd"/>
      <w:r w:rsidRPr="00FC7F69">
        <w:rPr>
          <w:rFonts w:ascii="Times New Roman" w:hAnsi="Times New Roman" w:cs="Times New Roman"/>
          <w:lang w:val="en-US"/>
        </w:rPr>
        <w:t>. Clinically</w:t>
      </w:r>
      <w:r w:rsidR="00517899">
        <w:rPr>
          <w:rFonts w:ascii="Times New Roman" w:hAnsi="Times New Roman" w:cs="Times New Roman"/>
          <w:lang w:val="en-US"/>
        </w:rPr>
        <w:t>,</w:t>
      </w:r>
      <w:r w:rsidRPr="00FC7F69">
        <w:rPr>
          <w:rFonts w:ascii="Times New Roman" w:hAnsi="Times New Roman" w:cs="Times New Roman"/>
          <w:lang w:val="en-US"/>
        </w:rPr>
        <w:t xml:space="preserve"> it is char</w:t>
      </w:r>
      <w:r w:rsidR="00517899">
        <w:rPr>
          <w:rFonts w:ascii="Times New Roman" w:hAnsi="Times New Roman" w:cs="Times New Roman"/>
          <w:lang w:val="en-US"/>
        </w:rPr>
        <w:t xml:space="preserve">acterized by severe </w:t>
      </w:r>
      <w:proofErr w:type="spellStart"/>
      <w:r w:rsidR="00517899">
        <w:rPr>
          <w:rFonts w:ascii="Times New Roman" w:hAnsi="Times New Roman" w:cs="Times New Roman"/>
          <w:lang w:val="en-US"/>
        </w:rPr>
        <w:t>dysmorphism</w:t>
      </w:r>
      <w:proofErr w:type="spellEnd"/>
      <w:r w:rsidR="00517899">
        <w:rPr>
          <w:rFonts w:ascii="Times New Roman" w:hAnsi="Times New Roman" w:cs="Times New Roman"/>
          <w:lang w:val="en-US"/>
        </w:rPr>
        <w:t xml:space="preserve">, marked </w:t>
      </w:r>
      <w:proofErr w:type="spellStart"/>
      <w:r w:rsidR="00517899">
        <w:rPr>
          <w:rFonts w:ascii="Times New Roman" w:hAnsi="Times New Roman" w:cs="Times New Roman"/>
          <w:lang w:val="en-US"/>
        </w:rPr>
        <w:t>micromelia</w:t>
      </w:r>
      <w:proofErr w:type="spellEnd"/>
      <w:r w:rsidR="00517899">
        <w:rPr>
          <w:rFonts w:ascii="Times New Roman" w:hAnsi="Times New Roman" w:cs="Times New Roman"/>
          <w:lang w:val="en-US"/>
        </w:rPr>
        <w:t xml:space="preserve"> and deformities</w:t>
      </w:r>
      <w:r w:rsidRPr="00FC7F69">
        <w:rPr>
          <w:rFonts w:ascii="Times New Roman" w:hAnsi="Times New Roman" w:cs="Times New Roman"/>
          <w:lang w:val="en-US"/>
        </w:rPr>
        <w:t xml:space="preserve"> of the lower and upper limbs. </w:t>
      </w:r>
      <w:r w:rsidR="0000770E">
        <w:rPr>
          <w:rFonts w:ascii="Times New Roman" w:hAnsi="Times New Roman" w:cs="Times New Roman"/>
          <w:lang w:val="en-US"/>
        </w:rPr>
        <w:t xml:space="preserve">To recognize this </w:t>
      </w:r>
      <w:r w:rsidRPr="00FC7F69">
        <w:rPr>
          <w:rFonts w:ascii="Times New Roman" w:hAnsi="Times New Roman" w:cs="Times New Roman"/>
          <w:lang w:val="en-US"/>
        </w:rPr>
        <w:t xml:space="preserve">syndrome </w:t>
      </w:r>
      <w:r w:rsidR="0000770E">
        <w:rPr>
          <w:rFonts w:ascii="Times New Roman" w:hAnsi="Times New Roman" w:cs="Times New Roman"/>
          <w:lang w:val="en-US"/>
        </w:rPr>
        <w:t xml:space="preserve">allows </w:t>
      </w:r>
      <w:proofErr w:type="gramStart"/>
      <w:r w:rsidR="0000770E">
        <w:rPr>
          <w:rFonts w:ascii="Times New Roman" w:hAnsi="Times New Roman" w:cs="Times New Roman"/>
          <w:lang w:val="en-US"/>
        </w:rPr>
        <w:t xml:space="preserve">to </w:t>
      </w:r>
      <w:r w:rsidRPr="00FC7F69">
        <w:rPr>
          <w:rFonts w:ascii="Times New Roman" w:hAnsi="Times New Roman" w:cs="Times New Roman"/>
          <w:lang w:val="en-US"/>
        </w:rPr>
        <w:t xml:space="preserve">give better diagnoses and </w:t>
      </w:r>
      <w:r w:rsidR="0000770E">
        <w:rPr>
          <w:rFonts w:ascii="Times New Roman" w:hAnsi="Times New Roman" w:cs="Times New Roman"/>
          <w:lang w:val="en-US"/>
        </w:rPr>
        <w:t>establish</w:t>
      </w:r>
      <w:proofErr w:type="gramEnd"/>
      <w:r w:rsidR="0000770E">
        <w:rPr>
          <w:rFonts w:ascii="Times New Roman" w:hAnsi="Times New Roman" w:cs="Times New Roman"/>
          <w:lang w:val="en-US"/>
        </w:rPr>
        <w:t xml:space="preserve"> a </w:t>
      </w:r>
      <w:r w:rsidRPr="00FC7F69">
        <w:rPr>
          <w:rFonts w:ascii="Times New Roman" w:hAnsi="Times New Roman" w:cs="Times New Roman"/>
          <w:lang w:val="en-US"/>
        </w:rPr>
        <w:t xml:space="preserve">differential diagnosis with more common pathologies such as </w:t>
      </w:r>
      <w:proofErr w:type="spellStart"/>
      <w:r w:rsidRPr="00FC7F69">
        <w:rPr>
          <w:rFonts w:ascii="Times New Roman" w:hAnsi="Times New Roman" w:cs="Times New Roman"/>
          <w:lang w:val="en-US"/>
        </w:rPr>
        <w:t>achondroplasty</w:t>
      </w:r>
      <w:proofErr w:type="spellEnd"/>
      <w:r w:rsidRPr="00FC7F69">
        <w:rPr>
          <w:rFonts w:ascii="Times New Roman" w:hAnsi="Times New Roman" w:cs="Times New Roman"/>
          <w:lang w:val="en-US"/>
        </w:rPr>
        <w:t>.</w:t>
      </w:r>
    </w:p>
    <w:p w14:paraId="56A78E1E" w14:textId="77777777" w:rsidR="00FC7F69" w:rsidRDefault="0000770E" w:rsidP="00C96598">
      <w:pPr>
        <w:spacing w:after="120"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lang w:val="en-US"/>
        </w:rPr>
        <w:t xml:space="preserve">Case report: </w:t>
      </w:r>
      <w:r>
        <w:rPr>
          <w:rFonts w:ascii="Times New Roman" w:hAnsi="Times New Roman" w:cs="Times New Roman"/>
          <w:lang w:val="en-US"/>
        </w:rPr>
        <w:t xml:space="preserve">A 35 year old female patient weight 40 kg and height 100 cm with diagnosis of </w:t>
      </w:r>
      <w:proofErr w:type="spellStart"/>
      <w:r>
        <w:rPr>
          <w:rFonts w:ascii="Times New Roman" w:hAnsi="Times New Roman" w:cs="Times New Roman"/>
          <w:lang w:val="en-US"/>
        </w:rPr>
        <w:t>Gerbe</w:t>
      </w:r>
      <w:proofErr w:type="spellEnd"/>
      <w:r>
        <w:rPr>
          <w:rFonts w:ascii="Times New Roman" w:hAnsi="Times New Roman" w:cs="Times New Roman"/>
          <w:lang w:val="en-US"/>
        </w:rPr>
        <w:t xml:space="preserve"> syndrome at the age of 10, with a sister and t</w:t>
      </w:r>
      <w:r w:rsidRPr="0000770E">
        <w:rPr>
          <w:rFonts w:ascii="Times New Roman" w:hAnsi="Times New Roman" w:cs="Times New Roman"/>
          <w:lang w:val="en-US"/>
        </w:rPr>
        <w:t>wo aunts in second degree in the maternal line with the same syndrome</w:t>
      </w:r>
      <w:r>
        <w:rPr>
          <w:rFonts w:ascii="Times New Roman" w:hAnsi="Times New Roman" w:cs="Times New Roman"/>
          <w:lang w:val="en-US"/>
        </w:rPr>
        <w:t>. Within the clinical manifestations of this syndrome</w:t>
      </w:r>
      <w:r w:rsidR="00C96598">
        <w:rPr>
          <w:rFonts w:ascii="Times New Roman" w:hAnsi="Times New Roman" w:cs="Times New Roman"/>
          <w:lang w:val="en-US"/>
        </w:rPr>
        <w:t>,</w:t>
      </w:r>
      <w:r>
        <w:rPr>
          <w:rFonts w:ascii="Times New Roman" w:hAnsi="Times New Roman" w:cs="Times New Roman"/>
          <w:lang w:val="en-US"/>
        </w:rPr>
        <w:t xml:space="preserve"> severe </w:t>
      </w:r>
      <w:proofErr w:type="spellStart"/>
      <w:r>
        <w:rPr>
          <w:rFonts w:ascii="Times New Roman" w:hAnsi="Times New Roman" w:cs="Times New Roman"/>
          <w:lang w:val="en-US"/>
        </w:rPr>
        <w:t>drwarfism</w:t>
      </w:r>
      <w:proofErr w:type="spellEnd"/>
      <w:r>
        <w:rPr>
          <w:rFonts w:ascii="Times New Roman" w:hAnsi="Times New Roman" w:cs="Times New Roman"/>
          <w:lang w:val="en-US"/>
        </w:rPr>
        <w:t xml:space="preserve"> (100 cm), </w:t>
      </w:r>
      <w:proofErr w:type="spellStart"/>
      <w:r>
        <w:rPr>
          <w:rFonts w:ascii="Times New Roman" w:hAnsi="Times New Roman" w:cs="Times New Roman"/>
          <w:lang w:val="en-US"/>
        </w:rPr>
        <w:t>micromelia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r w:rsidR="00C96598">
        <w:rPr>
          <w:rFonts w:ascii="Times New Roman" w:hAnsi="Times New Roman" w:cs="Times New Roman"/>
          <w:lang w:val="en-US"/>
        </w:rPr>
        <w:t>and deformities</w:t>
      </w:r>
      <w:r w:rsidR="00C96598" w:rsidRPr="00FC7F69">
        <w:rPr>
          <w:rFonts w:ascii="Times New Roman" w:hAnsi="Times New Roman" w:cs="Times New Roman"/>
          <w:lang w:val="en-US"/>
        </w:rPr>
        <w:t xml:space="preserve"> of the lower and upper limbs</w:t>
      </w:r>
      <w:r w:rsidR="00C96598">
        <w:rPr>
          <w:rFonts w:ascii="Times New Roman" w:hAnsi="Times New Roman" w:cs="Times New Roman"/>
          <w:lang w:val="en-US"/>
        </w:rPr>
        <w:t xml:space="preserve"> with different degrees of severity were found. Facial appearance and intelligence are normal, with a normal axial skeleton, u</w:t>
      </w:r>
      <w:r w:rsidR="00C96598" w:rsidRPr="00C96598">
        <w:rPr>
          <w:rFonts w:ascii="Times New Roman" w:hAnsi="Times New Roman" w:cs="Times New Roman"/>
          <w:lang w:val="en-US"/>
        </w:rPr>
        <w:t xml:space="preserve">pper and lower limbs with short proximal segments and the middle </w:t>
      </w:r>
      <w:r w:rsidR="00C96598">
        <w:rPr>
          <w:rFonts w:ascii="Times New Roman" w:hAnsi="Times New Roman" w:cs="Times New Roman"/>
          <w:lang w:val="en-US"/>
        </w:rPr>
        <w:t>even</w:t>
      </w:r>
      <w:r w:rsidR="00C96598" w:rsidRPr="00C96598">
        <w:rPr>
          <w:rFonts w:ascii="Times New Roman" w:hAnsi="Times New Roman" w:cs="Times New Roman"/>
          <w:lang w:val="en-US"/>
        </w:rPr>
        <w:t xml:space="preserve"> shorter.</w:t>
      </w:r>
    </w:p>
    <w:p w14:paraId="7503E7D7" w14:textId="77777777" w:rsidR="00C96598" w:rsidRDefault="00C96598" w:rsidP="00C96598">
      <w:pPr>
        <w:spacing w:after="120"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lang w:val="en-US"/>
        </w:rPr>
        <w:t xml:space="preserve">Discussion: </w:t>
      </w:r>
      <w:r>
        <w:rPr>
          <w:rFonts w:ascii="Times New Roman" w:hAnsi="Times New Roman" w:cs="Times New Roman"/>
          <w:lang w:val="en-US"/>
        </w:rPr>
        <w:t xml:space="preserve">To recognize this </w:t>
      </w:r>
      <w:r w:rsidRPr="00FC7F69">
        <w:rPr>
          <w:rFonts w:ascii="Times New Roman" w:hAnsi="Times New Roman" w:cs="Times New Roman"/>
          <w:lang w:val="en-US"/>
        </w:rPr>
        <w:t xml:space="preserve">syndrome </w:t>
      </w:r>
      <w:r>
        <w:rPr>
          <w:rFonts w:ascii="Times New Roman" w:hAnsi="Times New Roman" w:cs="Times New Roman"/>
          <w:lang w:val="en-US"/>
        </w:rPr>
        <w:t xml:space="preserve">allows </w:t>
      </w:r>
      <w:proofErr w:type="gramStart"/>
      <w:r>
        <w:rPr>
          <w:rFonts w:ascii="Times New Roman" w:hAnsi="Times New Roman" w:cs="Times New Roman"/>
          <w:lang w:val="en-US"/>
        </w:rPr>
        <w:t xml:space="preserve">to </w:t>
      </w:r>
      <w:r w:rsidRPr="00FC7F69">
        <w:rPr>
          <w:rFonts w:ascii="Times New Roman" w:hAnsi="Times New Roman" w:cs="Times New Roman"/>
          <w:lang w:val="en-US"/>
        </w:rPr>
        <w:t xml:space="preserve">give better diagnoses and </w:t>
      </w:r>
      <w:r>
        <w:rPr>
          <w:rFonts w:ascii="Times New Roman" w:hAnsi="Times New Roman" w:cs="Times New Roman"/>
          <w:lang w:val="en-US"/>
        </w:rPr>
        <w:t>establish</w:t>
      </w:r>
      <w:proofErr w:type="gramEnd"/>
      <w:r>
        <w:rPr>
          <w:rFonts w:ascii="Times New Roman" w:hAnsi="Times New Roman" w:cs="Times New Roman"/>
          <w:lang w:val="en-US"/>
        </w:rPr>
        <w:t xml:space="preserve"> a </w:t>
      </w:r>
      <w:r w:rsidRPr="00FC7F69">
        <w:rPr>
          <w:rFonts w:ascii="Times New Roman" w:hAnsi="Times New Roman" w:cs="Times New Roman"/>
          <w:lang w:val="en-US"/>
        </w:rPr>
        <w:t xml:space="preserve">differential diagnosis with more common pathologies such as </w:t>
      </w:r>
      <w:proofErr w:type="spellStart"/>
      <w:r w:rsidRPr="00FC7F69">
        <w:rPr>
          <w:rFonts w:ascii="Times New Roman" w:hAnsi="Times New Roman" w:cs="Times New Roman"/>
          <w:lang w:val="en-US"/>
        </w:rPr>
        <w:t>achondroplasty</w:t>
      </w:r>
      <w:proofErr w:type="spellEnd"/>
      <w:r>
        <w:rPr>
          <w:rFonts w:ascii="Times New Roman" w:hAnsi="Times New Roman" w:cs="Times New Roman"/>
          <w:lang w:val="en-US"/>
        </w:rPr>
        <w:t xml:space="preserve">. Patients with Grebe’s </w:t>
      </w:r>
      <w:proofErr w:type="spellStart"/>
      <w:r>
        <w:rPr>
          <w:rFonts w:ascii="Times New Roman" w:hAnsi="Times New Roman" w:cs="Times New Roman"/>
          <w:lang w:val="en-US"/>
        </w:rPr>
        <w:t>acromesomelia</w:t>
      </w:r>
      <w:proofErr w:type="spellEnd"/>
      <w:r>
        <w:rPr>
          <w:rFonts w:ascii="Times New Roman" w:hAnsi="Times New Roman" w:cs="Times New Roman"/>
          <w:lang w:val="en-US"/>
        </w:rPr>
        <w:t xml:space="preserve"> have more complex anomalies in the peripheral skeleton. </w:t>
      </w:r>
    </w:p>
    <w:p w14:paraId="31E2263B" w14:textId="45CB3C2F" w:rsidR="00FC7F69" w:rsidRPr="00C96598" w:rsidRDefault="00C96598" w:rsidP="00C96598">
      <w:pPr>
        <w:spacing w:after="120"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lang w:val="en-US"/>
        </w:rPr>
        <w:t xml:space="preserve">Conclusion: </w:t>
      </w:r>
      <w:r>
        <w:rPr>
          <w:rFonts w:ascii="Times New Roman" w:hAnsi="Times New Roman" w:cs="Times New Roman"/>
          <w:lang w:val="en-US"/>
        </w:rPr>
        <w:t xml:space="preserve">Grebe’s syndrome has a very low incidence, therefore, it is unknown by general physicians and </w:t>
      </w:r>
      <w:r w:rsidR="00986E6E">
        <w:rPr>
          <w:rFonts w:ascii="Times New Roman" w:hAnsi="Times New Roman" w:cs="Times New Roman"/>
          <w:lang w:val="en-US"/>
        </w:rPr>
        <w:t>still less</w:t>
      </w:r>
      <w:r>
        <w:rPr>
          <w:rFonts w:ascii="Times New Roman" w:hAnsi="Times New Roman" w:cs="Times New Roman"/>
          <w:lang w:val="en-US"/>
        </w:rPr>
        <w:t xml:space="preserve"> </w:t>
      </w:r>
      <w:r w:rsidR="00986E6E">
        <w:rPr>
          <w:rFonts w:ascii="Times New Roman" w:hAnsi="Times New Roman" w:cs="Times New Roman"/>
          <w:lang w:val="en-US"/>
        </w:rPr>
        <w:t>by</w:t>
      </w:r>
      <w:r>
        <w:rPr>
          <w:rFonts w:ascii="Times New Roman" w:hAnsi="Times New Roman" w:cs="Times New Roman"/>
          <w:lang w:val="en-US"/>
        </w:rPr>
        <w:t xml:space="preserve"> orthopedic surgeons, who are in</w:t>
      </w:r>
      <w:r w:rsidRPr="00C96598">
        <w:rPr>
          <w:rFonts w:ascii="Times New Roman" w:hAnsi="Times New Roman" w:cs="Times New Roman"/>
          <w:lang w:val="en-US"/>
        </w:rPr>
        <w:t xml:space="preserve"> </w:t>
      </w:r>
      <w:r w:rsidR="00986E6E">
        <w:rPr>
          <w:rFonts w:ascii="Times New Roman" w:hAnsi="Times New Roman" w:cs="Times New Roman"/>
          <w:lang w:val="en-US"/>
        </w:rPr>
        <w:t xml:space="preserve">close </w:t>
      </w:r>
      <w:r w:rsidRPr="00C96598">
        <w:rPr>
          <w:rFonts w:ascii="Times New Roman" w:hAnsi="Times New Roman" w:cs="Times New Roman"/>
          <w:lang w:val="en-US"/>
        </w:rPr>
        <w:t xml:space="preserve">contact </w:t>
      </w:r>
      <w:r>
        <w:rPr>
          <w:rFonts w:ascii="Times New Roman" w:hAnsi="Times New Roman" w:cs="Times New Roman"/>
          <w:lang w:val="en-US"/>
        </w:rPr>
        <w:t xml:space="preserve">with musculoskeletal conditions, and might </w:t>
      </w:r>
      <w:r w:rsidR="00986E6E">
        <w:rPr>
          <w:rFonts w:ascii="Times New Roman" w:hAnsi="Times New Roman" w:cs="Times New Roman"/>
          <w:lang w:val="en-US"/>
        </w:rPr>
        <w:t xml:space="preserve">have to </w:t>
      </w:r>
      <w:r>
        <w:rPr>
          <w:rFonts w:ascii="Times New Roman" w:hAnsi="Times New Roman" w:cs="Times New Roman"/>
          <w:lang w:val="en-US"/>
        </w:rPr>
        <w:t xml:space="preserve">treat </w:t>
      </w:r>
      <w:r w:rsidRPr="00C96598">
        <w:rPr>
          <w:rFonts w:ascii="Times New Roman" w:hAnsi="Times New Roman" w:cs="Times New Roman"/>
          <w:lang w:val="en-US"/>
        </w:rPr>
        <w:t>these patients.</w:t>
      </w:r>
    </w:p>
    <w:p w14:paraId="4BE17A7A" w14:textId="77777777" w:rsidR="00FC7F69" w:rsidRPr="002E70C3" w:rsidRDefault="00C96598" w:rsidP="00FC7F69">
      <w:pPr>
        <w:spacing w:after="120" w:line="360" w:lineRule="auto"/>
        <w:rPr>
          <w:lang w:val="en-US"/>
        </w:rPr>
      </w:pPr>
      <w:r>
        <w:rPr>
          <w:rFonts w:ascii="Times New Roman" w:hAnsi="Times New Roman" w:cs="Times New Roman"/>
          <w:b/>
          <w:lang w:val="en-US"/>
        </w:rPr>
        <w:t xml:space="preserve">Keywords: </w:t>
      </w:r>
      <w:r>
        <w:rPr>
          <w:rFonts w:ascii="Times New Roman" w:hAnsi="Times New Roman" w:cs="Times New Roman"/>
          <w:lang w:val="en-US"/>
        </w:rPr>
        <w:t>Gr</w:t>
      </w:r>
      <w:r w:rsidR="000416E1">
        <w:rPr>
          <w:rFonts w:ascii="Times New Roman" w:hAnsi="Times New Roman" w:cs="Times New Roman"/>
          <w:lang w:val="en-US"/>
        </w:rPr>
        <w:t xml:space="preserve">ebe’s syndrome, dysplasia, </w:t>
      </w:r>
      <w:proofErr w:type="spellStart"/>
      <w:r w:rsidR="000416E1">
        <w:rPr>
          <w:rFonts w:ascii="Times New Roman" w:hAnsi="Times New Roman" w:cs="Times New Roman"/>
          <w:lang w:val="en-US"/>
        </w:rPr>
        <w:t>acrosomelic</w:t>
      </w:r>
      <w:proofErr w:type="spellEnd"/>
      <w:r w:rsidR="000416E1">
        <w:rPr>
          <w:rFonts w:ascii="Times New Roman" w:hAnsi="Times New Roman" w:cs="Times New Roman"/>
          <w:lang w:val="en-US"/>
        </w:rPr>
        <w:t>.</w:t>
      </w:r>
    </w:p>
    <w:sectPr w:rsidR="00FC7F69" w:rsidRPr="002E70C3" w:rsidSect="0067384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F69"/>
    <w:rsid w:val="0000770E"/>
    <w:rsid w:val="000416E1"/>
    <w:rsid w:val="002E70C3"/>
    <w:rsid w:val="00517899"/>
    <w:rsid w:val="00673842"/>
    <w:rsid w:val="00986E6E"/>
    <w:rsid w:val="009F3BD1"/>
    <w:rsid w:val="00C96598"/>
    <w:rsid w:val="00FC7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2677AFD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Piedad Bautista Bautista</dc:creator>
  <cp:lastModifiedBy>USUARIO</cp:lastModifiedBy>
  <cp:revision>2</cp:revision>
  <dcterms:created xsi:type="dcterms:W3CDTF">2016-12-13T01:53:00Z</dcterms:created>
  <dcterms:modified xsi:type="dcterms:W3CDTF">2016-12-13T01:53:00Z</dcterms:modified>
</cp:coreProperties>
</file>